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5D" w:rsidRDefault="00915E5D" w:rsidP="00915E5D">
      <w:pPr>
        <w:autoSpaceDE w:val="0"/>
        <w:autoSpaceDN w:val="0"/>
        <w:spacing w:before="31"/>
        <w:jc w:val="center"/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</w:pPr>
      <w:r w:rsidRPr="006D43FF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法鼓文理學院</w:t>
      </w:r>
      <w:r w:rsidR="002E756E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 xml:space="preserve">   </w:t>
      </w:r>
      <w:r w:rsidRPr="006D43FF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學年度</w:t>
      </w:r>
      <w:r w:rsidRPr="006D43FF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社團評選暨觀摩活動評分標準表</w:t>
      </w:r>
    </w:p>
    <w:p w:rsidR="00CB0B15" w:rsidRPr="006D43FF" w:rsidRDefault="00CB0B15" w:rsidP="00CB0B15">
      <w:pPr>
        <w:autoSpaceDE w:val="0"/>
        <w:autoSpaceDN w:val="0"/>
        <w:spacing w:before="31"/>
        <w:ind w:leftChars="-119" w:left="-285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社團名稱：                                      評鑑委員：_______________</w:t>
      </w:r>
    </w:p>
    <w:tbl>
      <w:tblPr>
        <w:tblpPr w:leftFromText="180" w:rightFromText="180" w:vertAnchor="page" w:horzAnchor="margin" w:tblpX="-298" w:tblpY="3361"/>
        <w:tblOverlap w:val="never"/>
        <w:tblW w:w="94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46"/>
        <w:gridCol w:w="6095"/>
        <w:gridCol w:w="1843"/>
      </w:tblGrid>
      <w:tr w:rsidR="00CB0B15" w:rsidRPr="00697A25" w:rsidTr="0050474A">
        <w:trPr>
          <w:trHeight w:hRule="exact" w:val="732"/>
        </w:trPr>
        <w:tc>
          <w:tcPr>
            <w:tcW w:w="154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B0B15" w:rsidRPr="00697A25" w:rsidRDefault="00CB0B15" w:rsidP="000A15CC">
            <w:pPr>
              <w:autoSpaceDE w:val="0"/>
              <w:autoSpaceDN w:val="0"/>
              <w:ind w:left="48"/>
              <w:jc w:val="center"/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</w:pPr>
            <w:r w:rsidRPr="00697A25">
              <w:rPr>
                <w:rFonts w:ascii="標楷體" w:eastAsia="標楷體" w:hAnsi="標楷體" w:hint="eastAsia"/>
                <w:color w:val="000000"/>
              </w:rPr>
              <w:t>項</w:t>
            </w:r>
            <w:r w:rsidRPr="00697A25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97A25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B0B15" w:rsidRPr="00697A25" w:rsidRDefault="00CB0B15" w:rsidP="000A15CC">
            <w:pPr>
              <w:autoSpaceDE w:val="0"/>
              <w:autoSpaceDN w:val="0"/>
              <w:spacing w:before="56"/>
              <w:ind w:left="28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</w:rPr>
              <w:t>評</w:t>
            </w:r>
            <w:r w:rsidRPr="00697A25">
              <w:rPr>
                <w:rFonts w:ascii="標楷體" w:eastAsia="標楷體" w:hAnsi="標楷體" w:cs="新細明體"/>
                <w:spacing w:val="13"/>
              </w:rPr>
              <w:t xml:space="preserve">   </w:t>
            </w:r>
            <w:r w:rsidRPr="00697A25">
              <w:rPr>
                <w:rFonts w:ascii="標楷體" w:eastAsia="標楷體" w:hAnsi="標楷體" w:cs="新細明體"/>
                <w:color w:val="000000"/>
              </w:rPr>
              <w:t>分</w:t>
            </w:r>
            <w:r w:rsidRPr="00697A25">
              <w:rPr>
                <w:rFonts w:ascii="標楷體" w:eastAsia="標楷體" w:hAnsi="標楷體" w:cs="新細明體"/>
                <w:spacing w:val="14"/>
              </w:rPr>
              <w:t xml:space="preserve">   </w:t>
            </w:r>
            <w:r w:rsidRPr="00697A25">
              <w:rPr>
                <w:rFonts w:ascii="標楷體" w:eastAsia="標楷體" w:hAnsi="標楷體" w:cs="新細明體"/>
                <w:color w:val="000000"/>
              </w:rPr>
              <w:t>重</w:t>
            </w:r>
            <w:r w:rsidRPr="00697A25">
              <w:rPr>
                <w:rFonts w:ascii="標楷體" w:eastAsia="標楷體" w:hAnsi="標楷體" w:cs="新細明體"/>
                <w:spacing w:val="14"/>
              </w:rPr>
              <w:t xml:space="preserve">   </w:t>
            </w:r>
            <w:r w:rsidRPr="00697A25">
              <w:rPr>
                <w:rFonts w:ascii="標楷體" w:eastAsia="標楷體" w:hAnsi="標楷體" w:cs="新細明體"/>
                <w:color w:val="000000"/>
              </w:rPr>
              <w:t>點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B0B15" w:rsidRPr="00697A25" w:rsidRDefault="00CB0B15" w:rsidP="000A15CC">
            <w:pPr>
              <w:autoSpaceDE w:val="0"/>
              <w:autoSpaceDN w:val="0"/>
              <w:spacing w:before="56"/>
              <w:ind w:left="28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697A25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474A" w:rsidRPr="00697A25" w:rsidRDefault="0050474A" w:rsidP="000A15CC">
            <w:pPr>
              <w:autoSpaceDE w:val="0"/>
              <w:autoSpaceDN w:val="0"/>
              <w:ind w:left="48"/>
              <w:jc w:val="center"/>
              <w:rPr>
                <w:rFonts w:ascii="標楷體" w:eastAsia="標楷體" w:hAnsi="標楷體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spacing w:val="3"/>
              </w:rPr>
              <w:t>1.</w:t>
            </w:r>
            <w:r w:rsidRPr="00697A25">
              <w:rPr>
                <w:rFonts w:ascii="標楷體" w:eastAsia="標楷體" w:hAnsi="標楷體" w:cs="新細明體"/>
                <w:color w:val="000000"/>
                <w:spacing w:val="10"/>
              </w:rPr>
              <w:t>組織</w:t>
            </w:r>
            <w:r w:rsidRPr="00697A25">
              <w:rPr>
                <w:rFonts w:ascii="標楷體" w:eastAsia="標楷體" w:hAnsi="標楷體" w:cs="新細明體"/>
                <w:color w:val="000000"/>
                <w:spacing w:val="9"/>
              </w:rPr>
              <w:t>運作</w:t>
            </w:r>
            <w:r w:rsidRPr="00697A25">
              <w:rPr>
                <w:rFonts w:ascii="標楷體" w:eastAsia="標楷體" w:hAnsi="標楷體" w:cs="新細明體"/>
                <w:color w:val="000000"/>
                <w:spacing w:val="-19"/>
              </w:rPr>
              <w:t>2</w:t>
            </w:r>
            <w:r w:rsidRPr="00697A25">
              <w:rPr>
                <w:rFonts w:ascii="標楷體" w:eastAsia="標楷體" w:hAnsi="標楷體" w:cs="新細明體"/>
                <w:color w:val="000000"/>
                <w:spacing w:val="-20"/>
              </w:rPr>
              <w:t>0</w:t>
            </w:r>
            <w:r w:rsidRPr="00697A25">
              <w:rPr>
                <w:rFonts w:ascii="標楷體" w:eastAsia="標楷體" w:hAnsi="標楷體" w:cs="新細明體"/>
                <w:color w:val="000000"/>
                <w:spacing w:val="-33"/>
              </w:rPr>
              <w:t>%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2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 w:themeColor="text1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1"/>
                <w:lang w:eastAsia="zh-TW"/>
              </w:rPr>
              <w:t>1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1"/>
                <w:lang w:eastAsia="zh-TW"/>
              </w:rPr>
              <w:t>組織章程明確、清楚（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2"/>
                <w:lang w:eastAsia="zh-TW"/>
              </w:rPr>
              <w:t>具有社團宗旨、社員大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1"/>
                <w:lang w:eastAsia="zh-TW"/>
              </w:rPr>
              <w:t>會的召開與權責、幹部架構及職務、社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6"/>
                <w:lang w:eastAsia="zh-TW"/>
              </w:rPr>
              <w:t>員的權利義務、會費的收退方式、選舉罷免等規範）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2"/>
                <w:lang w:eastAsia="zh-TW"/>
              </w:rPr>
              <w:t>。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28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2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 w:themeColor="text1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1"/>
                <w:lang w:eastAsia="zh-TW"/>
              </w:rPr>
              <w:t>2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1"/>
                <w:lang w:eastAsia="zh-TW"/>
              </w:rPr>
              <w:t>組織章程適時修訂並詳實紀錄</w:t>
            </w:r>
            <w:r w:rsidRPr="00697A25">
              <w:rPr>
                <w:rFonts w:ascii="標楷體" w:eastAsia="標楷體" w:hAnsi="標楷體" w:cs="新細明體"/>
                <w:color w:val="000000"/>
                <w:spacing w:val="9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2"/>
                <w:lang w:eastAsia="zh-TW"/>
              </w:rPr>
              <w:t>條文修訂前後之說明、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1"/>
                <w:lang w:eastAsia="zh-TW"/>
              </w:rPr>
              <w:t>各次修正時間詳實記載於組織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16"/>
                <w:lang w:eastAsia="zh-TW"/>
              </w:rPr>
              <w:t>章程名稱下方）</w:t>
            </w:r>
            <w:r w:rsidRPr="00697A25">
              <w:rPr>
                <w:rFonts w:ascii="標楷體" w:eastAsia="標楷體" w:hAnsi="標楷體" w:cs="新細明體"/>
                <w:color w:val="000000" w:themeColor="text1"/>
                <w:spacing w:val="-19"/>
                <w:lang w:eastAsia="zh-TW"/>
              </w:rPr>
              <w:t>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28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8"/>
              <w:ind w:left="28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  <w:t>3</w:t>
            </w:r>
            <w:r w:rsidRPr="00697A25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-11"/>
                <w:lang w:eastAsia="zh-TW"/>
              </w:rPr>
              <w:t>訂定社團年度活動計畫（包含行事曆、活動名稱、參與對象、活動時間、所需經費等</w:t>
            </w:r>
            <w:r w:rsidRPr="00697A25">
              <w:rPr>
                <w:rFonts w:ascii="標楷體" w:eastAsia="標楷體" w:hAnsi="標楷體" w:cs="新細明體"/>
                <w:color w:val="000000"/>
                <w:spacing w:val="-7"/>
                <w:lang w:eastAsia="zh-TW"/>
              </w:rPr>
              <w:t>）</w:t>
            </w:r>
            <w:r w:rsidRPr="00697A25">
              <w:rPr>
                <w:rFonts w:ascii="標楷體" w:eastAsia="標楷體" w:hAnsi="標楷體" w:cs="新細明體"/>
                <w:color w:val="000000"/>
                <w:spacing w:val="-12"/>
                <w:lang w:eastAsia="zh-TW"/>
              </w:rPr>
              <w:t>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8"/>
              <w:ind w:left="28"/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8"/>
              <w:ind w:left="28"/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 w:hint="eastAsia"/>
                <w:color w:val="000000"/>
                <w:spacing w:val="1"/>
                <w:lang w:eastAsia="zh-TW"/>
              </w:rPr>
              <w:t>4</w:t>
            </w:r>
            <w:r w:rsidRPr="00697A25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社團年度活動計畫之執</w:t>
            </w:r>
            <w:r w:rsidRPr="00697A25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行程度及執行成效。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8"/>
              <w:ind w:left="28"/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8"/>
              <w:ind w:left="28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5</w:t>
            </w: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訂</w:t>
            </w: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定社團發展計畫（具有短、中或長程計畫，內容包含目標、實施策略、具體項目、</w:t>
            </w:r>
            <w:r w:rsidRPr="00697A25">
              <w:rPr>
                <w:rFonts w:ascii="標楷體" w:eastAsia="標楷體" w:hAnsi="標楷體" w:cs="新細明體"/>
                <w:color w:val="000000"/>
                <w:spacing w:val="-11"/>
                <w:lang w:eastAsia="zh-TW"/>
              </w:rPr>
              <w:t>經費需求、資源管道等）。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8"/>
              <w:ind w:left="28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 w:hint="eastAsia"/>
                <w:color w:val="000000"/>
                <w:spacing w:val="2"/>
                <w:lang w:eastAsia="zh-TW"/>
              </w:rPr>
              <w:t>6</w:t>
            </w:r>
            <w:r w:rsidRPr="00697A25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6"/>
                <w:lang w:eastAsia="zh-TW"/>
              </w:rPr>
              <w:t>定期召開社員大會</w:t>
            </w:r>
            <w:r w:rsidRPr="00697A25">
              <w:rPr>
                <w:rFonts w:ascii="標楷體" w:eastAsia="標楷體" w:hAnsi="標楷體" w:cs="新細明體"/>
                <w:color w:val="000000"/>
                <w:spacing w:val="9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/>
                <w:spacing w:val="6"/>
                <w:lang w:eastAsia="zh-TW"/>
              </w:rPr>
              <w:t>或系學會大會</w:t>
            </w:r>
            <w:r w:rsidRPr="00697A25">
              <w:rPr>
                <w:rFonts w:ascii="標楷體" w:eastAsia="標楷體" w:hAnsi="標楷體" w:cs="新細明體"/>
                <w:color w:val="000000"/>
                <w:spacing w:val="7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8"/>
                <w:lang w:eastAsia="zh-TW"/>
              </w:rPr>
              <w:t>及幹部</w:t>
            </w:r>
            <w:r w:rsidRPr="00697A25">
              <w:rPr>
                <w:rFonts w:ascii="標楷體" w:eastAsia="標楷體" w:hAnsi="標楷體" w:cs="新細明體"/>
                <w:color w:val="000000"/>
                <w:spacing w:val="6"/>
                <w:lang w:eastAsia="zh-TW"/>
              </w:rPr>
              <w:t>會議。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28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7)</w:t>
            </w:r>
            <w:r w:rsidRPr="00697A25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幹部、</w:t>
            </w:r>
            <w:r w:rsidRPr="00697A25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社員及指導老師資料完備，訂有幹部產生方式並辦理幹部訓練。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28"/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</w:tcBorders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28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8</w:t>
            </w:r>
            <w:r w:rsidRPr="00697A25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6"/>
                <w:lang w:eastAsia="zh-TW"/>
              </w:rPr>
              <w:t>各項會議</w:t>
            </w:r>
            <w:r w:rsidRPr="00697A25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或活動記錄詳實。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28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 w:val="restart"/>
            <w:tcBorders>
              <w:top w:val="single" w:sz="12" w:space="0" w:color="auto"/>
            </w:tcBorders>
            <w:vAlign w:val="center"/>
          </w:tcPr>
          <w:p w:rsidR="0050474A" w:rsidRPr="00697A25" w:rsidRDefault="0050474A" w:rsidP="000A15CC">
            <w:pPr>
              <w:autoSpaceDE w:val="0"/>
              <w:autoSpaceDN w:val="0"/>
              <w:ind w:left="45"/>
              <w:jc w:val="center"/>
              <w:rPr>
                <w:rFonts w:ascii="標楷體" w:eastAsia="標楷體" w:hAnsi="標楷體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spacing w:val="3"/>
              </w:rPr>
              <w:t>2.</w:t>
            </w:r>
            <w:r w:rsidRPr="00697A25">
              <w:rPr>
                <w:rFonts w:ascii="標楷體" w:eastAsia="標楷體" w:hAnsi="標楷體" w:cs="新細明體"/>
                <w:color w:val="000000"/>
                <w:spacing w:val="10"/>
              </w:rPr>
              <w:t>資源</w:t>
            </w:r>
            <w:r w:rsidRPr="00697A25">
              <w:rPr>
                <w:rFonts w:ascii="標楷體" w:eastAsia="標楷體" w:hAnsi="標楷體" w:cs="新細明體"/>
                <w:color w:val="000000"/>
                <w:spacing w:val="9"/>
              </w:rPr>
              <w:t>管理</w:t>
            </w:r>
          </w:p>
          <w:p w:rsidR="0050474A" w:rsidRPr="00697A25" w:rsidRDefault="0050474A" w:rsidP="000A15CC">
            <w:pPr>
              <w:jc w:val="center"/>
              <w:rPr>
                <w:rFonts w:ascii="標楷體" w:eastAsia="標楷體" w:hAnsi="標楷體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spacing w:val="-19"/>
              </w:rPr>
              <w:t>20</w:t>
            </w:r>
            <w:r w:rsidRPr="00697A25">
              <w:rPr>
                <w:rFonts w:ascii="標楷體" w:eastAsia="標楷體" w:hAnsi="標楷體" w:cs="新細明體"/>
                <w:color w:val="000000"/>
                <w:spacing w:val="-34"/>
              </w:rPr>
              <w:t>%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50474A" w:rsidRPr="00697A25" w:rsidRDefault="0050474A" w:rsidP="000A15CC">
            <w:pPr>
              <w:autoSpaceDE w:val="0"/>
              <w:autoSpaceDN w:val="0"/>
              <w:spacing w:before="61"/>
              <w:ind w:left="12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1</w:t>
            </w: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推動社團檔案資料數位化及善用社</w:t>
            </w:r>
            <w:r w:rsidRPr="00697A25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群網頁（軟體）互動。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50474A" w:rsidRPr="00697A25" w:rsidRDefault="0050474A" w:rsidP="000A15CC">
            <w:pPr>
              <w:autoSpaceDE w:val="0"/>
              <w:autoSpaceDN w:val="0"/>
              <w:spacing w:before="61"/>
              <w:ind w:left="12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2)</w:t>
            </w:r>
            <w:r w:rsidRPr="00697A25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訂有財務管理制度</w:t>
            </w:r>
            <w:r w:rsidRPr="00697A25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，並紀錄社團經費來源、使用原則及運作情形。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(3)</w:t>
            </w:r>
            <w:r w:rsidRPr="00697A25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有設立社團經費的非私人專戶，簿冊與印章</w:t>
            </w: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由專人分別保管，並定期公告收支概況。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697A25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4</w:t>
            </w: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年度經費收支情形詳載於於帳冊、具有社團活動項目及年度總預決算表、核銷</w:t>
            </w:r>
            <w:r w:rsidRPr="00697A25">
              <w:rPr>
                <w:rFonts w:ascii="標楷體" w:eastAsia="標楷體" w:hAnsi="標楷體" w:cs="新細明體"/>
                <w:color w:val="000000"/>
                <w:lang w:eastAsia="zh-TW"/>
              </w:rPr>
              <w:t>憑證蓋</w:t>
            </w:r>
            <w:r w:rsidRPr="00697A25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有稽核印</w:t>
            </w:r>
            <w:r w:rsidRPr="00697A25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章。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  <w:tr w:rsidR="0050474A" w:rsidRPr="00697A25" w:rsidTr="0050474A">
        <w:trPr>
          <w:cantSplit/>
        </w:trPr>
        <w:tc>
          <w:tcPr>
            <w:tcW w:w="1546" w:type="dxa"/>
            <w:vMerge/>
          </w:tcPr>
          <w:p w:rsidR="0050474A" w:rsidRPr="00697A25" w:rsidRDefault="0050474A" w:rsidP="000A15C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95" w:type="dxa"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697A25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(5</w:t>
            </w:r>
            <w:r w:rsidRPr="00697A25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)</w:t>
            </w:r>
            <w:r w:rsidRPr="00697A25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訂有產物保管制度，財產清冊清楚載列（含圖片）社團器材、設備，包含使用（借</w:t>
            </w:r>
            <w:r w:rsidRPr="00697A25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用）及維修紀</w:t>
            </w:r>
            <w:r w:rsidRPr="00697A25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錄。</w:t>
            </w:r>
          </w:p>
        </w:tc>
        <w:tc>
          <w:tcPr>
            <w:tcW w:w="1843" w:type="dxa"/>
            <w:vMerge/>
          </w:tcPr>
          <w:p w:rsidR="0050474A" w:rsidRPr="00697A25" w:rsidRDefault="0050474A" w:rsidP="000A15CC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</w:tr>
    </w:tbl>
    <w:p w:rsidR="003A7782" w:rsidRDefault="00915E5D" w:rsidP="00CB0B15">
      <w:pPr>
        <w:pStyle w:val="a3"/>
        <w:numPr>
          <w:ilvl w:val="0"/>
          <w:numId w:val="1"/>
        </w:numPr>
        <w:autoSpaceDE w:val="0"/>
        <w:autoSpaceDN w:val="0"/>
        <w:snapToGrid w:val="0"/>
        <w:spacing w:line="221" w:lineRule="auto"/>
        <w:ind w:leftChars="-117" w:left="-140" w:hanging="141"/>
        <w:rPr>
          <w:rFonts w:ascii="標楷體" w:eastAsia="標楷體" w:hAnsi="標楷體" w:cs="新細明體"/>
          <w:color w:val="000000"/>
          <w:spacing w:val="-16"/>
          <w:sz w:val="28"/>
          <w:szCs w:val="28"/>
          <w:lang w:eastAsia="zh-TW"/>
        </w:rPr>
      </w:pPr>
      <w:r w:rsidRPr="003A7782">
        <w:rPr>
          <w:rFonts w:ascii="標楷體" w:eastAsia="標楷體" w:hAnsi="標楷體" w:cs="新細明體"/>
          <w:b/>
          <w:color w:val="000000"/>
          <w:spacing w:val="-3"/>
          <w:sz w:val="28"/>
          <w:szCs w:val="32"/>
          <w:lang w:eastAsia="zh-TW"/>
        </w:rPr>
        <w:t>社團</w:t>
      </w:r>
      <w:r w:rsidRPr="003A7782">
        <w:rPr>
          <w:rFonts w:ascii="標楷體" w:eastAsia="標楷體" w:hAnsi="標楷體" w:cs="新細明體"/>
          <w:b/>
          <w:color w:val="000000"/>
          <w:spacing w:val="-1"/>
          <w:sz w:val="28"/>
          <w:szCs w:val="32"/>
          <w:lang w:eastAsia="zh-TW"/>
        </w:rPr>
        <w:t>評選</w:t>
      </w:r>
      <w:r w:rsidRPr="003A7782">
        <w:rPr>
          <w:rFonts w:ascii="標楷體" w:eastAsia="標楷體" w:hAnsi="標楷體" w:cs="新細明體"/>
          <w:b/>
          <w:color w:val="000000"/>
          <w:spacing w:val="-1"/>
          <w:sz w:val="28"/>
          <w:szCs w:val="32"/>
          <w:lang w:eastAsia="zh-TW"/>
        </w:rPr>
        <w:br/>
      </w:r>
      <w:r w:rsidRPr="003A7782">
        <w:rPr>
          <w:rFonts w:ascii="標楷體" w:eastAsia="標楷體" w:hAnsi="標楷體" w:cs="新細明體"/>
          <w:color w:val="000000"/>
          <w:spacing w:val="-11"/>
          <w:sz w:val="28"/>
          <w:szCs w:val="28"/>
          <w:lang w:eastAsia="zh-TW"/>
        </w:rPr>
        <w:t>A</w:t>
      </w:r>
      <w:r w:rsidRPr="003A7782">
        <w:rPr>
          <w:rFonts w:ascii="標楷體" w:eastAsia="標楷體" w:hAnsi="標楷體" w:cs="新細明體"/>
          <w:color w:val="000000"/>
          <w:spacing w:val="-17"/>
          <w:sz w:val="28"/>
          <w:szCs w:val="28"/>
          <w:lang w:eastAsia="zh-TW"/>
        </w:rPr>
        <w:t>、「</w:t>
      </w:r>
      <w:r w:rsidRPr="003A7782">
        <w:rPr>
          <w:rFonts w:ascii="標楷體" w:eastAsia="標楷體" w:hAnsi="標楷體" w:cs="新細明體"/>
          <w:b/>
          <w:color w:val="000000"/>
          <w:spacing w:val="-17"/>
          <w:sz w:val="28"/>
          <w:szCs w:val="28"/>
          <w:lang w:eastAsia="zh-TW"/>
        </w:rPr>
        <w:t>共通性」評分項目</w:t>
      </w:r>
      <w:r w:rsidRPr="003A7782">
        <w:rPr>
          <w:rFonts w:ascii="標楷體" w:eastAsia="標楷體" w:hAnsi="標楷體" w:cs="新細明體"/>
          <w:color w:val="000000"/>
          <w:spacing w:val="-16"/>
          <w:sz w:val="28"/>
          <w:szCs w:val="28"/>
          <w:lang w:eastAsia="zh-TW"/>
        </w:rPr>
        <w:t>（佔</w:t>
      </w:r>
      <w:r w:rsidRPr="003A7782">
        <w:rPr>
          <w:rFonts w:ascii="標楷體" w:eastAsia="標楷體" w:hAnsi="標楷體" w:cs="新細明體"/>
          <w:spacing w:val="-3"/>
          <w:sz w:val="28"/>
          <w:szCs w:val="28"/>
          <w:lang w:eastAsia="zh-TW"/>
        </w:rPr>
        <w:t xml:space="preserve"> </w:t>
      </w:r>
      <w:r w:rsidRPr="003A7782">
        <w:rPr>
          <w:rFonts w:ascii="標楷體" w:eastAsia="標楷體" w:hAnsi="標楷體" w:cs="新細明體"/>
          <w:color w:val="000000"/>
          <w:spacing w:val="-10"/>
          <w:sz w:val="28"/>
          <w:szCs w:val="28"/>
          <w:lang w:eastAsia="zh-TW"/>
        </w:rPr>
        <w:t>40%</w:t>
      </w:r>
      <w:r w:rsidRPr="003A7782">
        <w:rPr>
          <w:rFonts w:ascii="標楷體" w:eastAsia="標楷體" w:hAnsi="標楷體" w:cs="新細明體"/>
          <w:color w:val="000000"/>
          <w:spacing w:val="-16"/>
          <w:sz w:val="28"/>
          <w:szCs w:val="28"/>
          <w:lang w:eastAsia="zh-TW"/>
        </w:rPr>
        <w:t>）</w:t>
      </w:r>
      <w:r w:rsidR="00CB0B15">
        <w:rPr>
          <w:rFonts w:ascii="標楷體" w:eastAsia="標楷體" w:hAnsi="標楷體" w:cs="新細明體" w:hint="eastAsia"/>
          <w:color w:val="000000"/>
          <w:spacing w:val="-16"/>
          <w:sz w:val="28"/>
          <w:szCs w:val="28"/>
          <w:lang w:eastAsia="zh-TW"/>
        </w:rPr>
        <w:t xml:space="preserve"> </w:t>
      </w:r>
      <w:r w:rsidR="00CB0B15">
        <w:rPr>
          <w:rFonts w:ascii="標楷體" w:eastAsia="標楷體" w:hAnsi="標楷體" w:cs="新細明體"/>
          <w:color w:val="000000"/>
          <w:spacing w:val="-16"/>
          <w:sz w:val="28"/>
          <w:szCs w:val="28"/>
          <w:lang w:eastAsia="zh-TW"/>
        </w:rPr>
        <w:t xml:space="preserve">                         </w:t>
      </w:r>
      <w:r w:rsidR="00CB0B15">
        <w:rPr>
          <w:rFonts w:ascii="標楷體" w:eastAsia="標楷體" w:hAnsi="標楷體" w:cs="新細明體" w:hint="eastAsia"/>
          <w:color w:val="000000"/>
          <w:spacing w:val="-16"/>
          <w:sz w:val="28"/>
          <w:szCs w:val="28"/>
          <w:lang w:eastAsia="zh-TW"/>
        </w:rPr>
        <w:t xml:space="preserve">    </w:t>
      </w:r>
      <w:r w:rsidR="00CB0B15">
        <w:rPr>
          <w:rFonts w:ascii="標楷體" w:eastAsia="標楷體" w:hAnsi="標楷體" w:cs="新細明體"/>
          <w:color w:val="000000"/>
          <w:spacing w:val="-16"/>
          <w:sz w:val="28"/>
          <w:szCs w:val="28"/>
          <w:lang w:eastAsia="zh-TW"/>
        </w:rPr>
        <w:t xml:space="preserve">  </w:t>
      </w:r>
      <w:r w:rsidR="00CB0B15" w:rsidRPr="00CB0B15">
        <w:rPr>
          <w:rFonts w:ascii="標楷體" w:eastAsia="標楷體" w:hAnsi="標楷體" w:cs="新細明體" w:hint="eastAsia"/>
          <w:color w:val="000000"/>
          <w:spacing w:val="-16"/>
          <w:lang w:eastAsia="zh-TW"/>
        </w:rPr>
        <w:t>年</w:t>
      </w:r>
      <w:r w:rsidR="002E756E">
        <w:rPr>
          <w:rFonts w:ascii="標楷體" w:eastAsia="標楷體" w:hAnsi="標楷體" w:cs="新細明體" w:hint="eastAsia"/>
          <w:color w:val="000000"/>
          <w:spacing w:val="-16"/>
          <w:lang w:eastAsia="zh-TW"/>
        </w:rPr>
        <w:t xml:space="preserve">     </w:t>
      </w:r>
      <w:bookmarkStart w:id="0" w:name="_GoBack"/>
      <w:bookmarkEnd w:id="0"/>
      <w:r w:rsidR="002E756E">
        <w:rPr>
          <w:rFonts w:ascii="標楷體" w:eastAsia="標楷體" w:hAnsi="標楷體" w:cs="新細明體" w:hint="eastAsia"/>
          <w:color w:val="000000"/>
          <w:spacing w:val="-16"/>
          <w:lang w:eastAsia="zh-TW"/>
        </w:rPr>
        <w:t xml:space="preserve"> </w:t>
      </w:r>
      <w:r w:rsidR="00CB0B15" w:rsidRPr="00CB0B15">
        <w:rPr>
          <w:rFonts w:ascii="標楷體" w:eastAsia="標楷體" w:hAnsi="標楷體" w:cs="新細明體" w:hint="eastAsia"/>
          <w:color w:val="000000"/>
          <w:spacing w:val="-16"/>
          <w:lang w:eastAsia="zh-TW"/>
        </w:rPr>
        <w:t>月</w:t>
      </w:r>
      <w:r w:rsidR="002E756E">
        <w:rPr>
          <w:rFonts w:ascii="標楷體" w:eastAsia="標楷體" w:hAnsi="標楷體" w:cs="新細明體" w:hint="eastAsia"/>
          <w:color w:val="000000"/>
          <w:spacing w:val="-16"/>
          <w:lang w:eastAsia="zh-TW"/>
        </w:rPr>
        <w:t xml:space="preserve">    </w:t>
      </w:r>
      <w:r w:rsidR="00CB0B15" w:rsidRPr="00CB0B15">
        <w:rPr>
          <w:rFonts w:ascii="標楷體" w:eastAsia="標楷體" w:hAnsi="標楷體" w:cs="新細明體" w:hint="eastAsia"/>
          <w:color w:val="000000"/>
          <w:spacing w:val="-16"/>
          <w:lang w:eastAsia="zh-TW"/>
        </w:rPr>
        <w:t xml:space="preserve"> 日</w:t>
      </w:r>
    </w:p>
    <w:p w:rsidR="003A7782" w:rsidRDefault="003A7782">
      <w:pPr>
        <w:rPr>
          <w:rFonts w:ascii="標楷體" w:eastAsia="標楷體" w:hAnsi="標楷體" w:cs="新細明體"/>
          <w:color w:val="000000"/>
          <w:spacing w:val="-16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color w:val="000000"/>
          <w:spacing w:val="-16"/>
          <w:sz w:val="28"/>
          <w:szCs w:val="28"/>
          <w:lang w:eastAsia="zh-TW"/>
        </w:rPr>
        <w:br w:type="page"/>
      </w:r>
    </w:p>
    <w:tbl>
      <w:tblPr>
        <w:tblpPr w:leftFromText="284" w:rightFromText="284" w:vertAnchor="text" w:horzAnchor="margin" w:tblpX="-300" w:tblpY="370"/>
        <w:tblW w:w="9475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46"/>
        <w:gridCol w:w="6086"/>
        <w:gridCol w:w="1843"/>
      </w:tblGrid>
      <w:tr w:rsidR="00844503" w:rsidRPr="00844503" w:rsidTr="0050474A">
        <w:tc>
          <w:tcPr>
            <w:tcW w:w="15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5" w:space="0" w:color="000000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49"/>
              <w:ind w:left="245"/>
              <w:rPr>
                <w:rFonts w:ascii="標楷體" w:eastAsia="標楷體" w:hAnsi="標楷體"/>
              </w:rPr>
            </w:pPr>
            <w:r w:rsidRPr="00844503">
              <w:rPr>
                <w:rFonts w:ascii="標楷體" w:eastAsia="標楷體" w:hAnsi="標楷體" w:hint="eastAsia"/>
                <w:color w:val="000000"/>
              </w:rPr>
              <w:lastRenderedPageBreak/>
              <w:t>項</w:t>
            </w:r>
            <w:r w:rsidRPr="00844503">
              <w:rPr>
                <w:rFonts w:ascii="標楷體" w:eastAsia="標楷體" w:hAnsi="標楷體"/>
                <w:color w:val="000000"/>
              </w:rPr>
              <w:t xml:space="preserve">  </w:t>
            </w:r>
            <w:r w:rsidRPr="00844503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608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49"/>
              <w:jc w:val="center"/>
              <w:rPr>
                <w:rFonts w:ascii="標楷體" w:eastAsia="標楷體" w:hAnsi="標楷體"/>
              </w:rPr>
            </w:pPr>
            <w:r w:rsidRPr="00844503">
              <w:rPr>
                <w:rFonts w:ascii="標楷體" w:eastAsia="標楷體" w:hAnsi="標楷體" w:cs="新細明體"/>
                <w:color w:val="000000"/>
              </w:rPr>
              <w:t>評</w:t>
            </w:r>
            <w:r w:rsidRPr="00844503">
              <w:rPr>
                <w:rFonts w:ascii="標楷體" w:eastAsia="標楷體" w:hAnsi="標楷體" w:cs="新細明體"/>
                <w:spacing w:val="13"/>
              </w:rPr>
              <w:t xml:space="preserve">   </w:t>
            </w:r>
            <w:r w:rsidRPr="00844503">
              <w:rPr>
                <w:rFonts w:ascii="標楷體" w:eastAsia="標楷體" w:hAnsi="標楷體" w:cs="新細明體"/>
                <w:color w:val="000000"/>
              </w:rPr>
              <w:t>分</w:t>
            </w:r>
            <w:r w:rsidRPr="00844503">
              <w:rPr>
                <w:rFonts w:ascii="標楷體" w:eastAsia="標楷體" w:hAnsi="標楷體" w:cs="新細明體"/>
                <w:spacing w:val="14"/>
              </w:rPr>
              <w:t xml:space="preserve">   </w:t>
            </w:r>
            <w:r w:rsidRPr="00844503">
              <w:rPr>
                <w:rFonts w:ascii="標楷體" w:eastAsia="標楷體" w:hAnsi="標楷體" w:cs="新細明體"/>
                <w:color w:val="000000"/>
              </w:rPr>
              <w:t>重</w:t>
            </w:r>
            <w:r w:rsidRPr="00844503">
              <w:rPr>
                <w:rFonts w:ascii="標楷體" w:eastAsia="標楷體" w:hAnsi="標楷體" w:cs="新細明體"/>
                <w:spacing w:val="14"/>
              </w:rPr>
              <w:t xml:space="preserve">   </w:t>
            </w:r>
            <w:r w:rsidRPr="00844503">
              <w:rPr>
                <w:rFonts w:ascii="標楷體" w:eastAsia="標楷體" w:hAnsi="標楷體" w:cs="新細明體"/>
                <w:color w:val="000000"/>
              </w:rPr>
              <w:t>點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49"/>
              <w:jc w:val="center"/>
              <w:rPr>
                <w:rFonts w:ascii="標楷體" w:eastAsia="標楷體" w:hAnsi="標楷體"/>
              </w:rPr>
            </w:pPr>
            <w:r w:rsidRPr="00844503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</w:tr>
      <w:tr w:rsidR="00844503" w:rsidRPr="00844503" w:rsidTr="0050474A">
        <w:tc>
          <w:tcPr>
            <w:tcW w:w="154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844503" w:rsidRPr="00EC1089" w:rsidRDefault="00844503" w:rsidP="0050474A">
            <w:pPr>
              <w:autoSpaceDE w:val="0"/>
              <w:autoSpaceDN w:val="0"/>
              <w:ind w:left="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C1089">
              <w:rPr>
                <w:rFonts w:ascii="標楷體" w:eastAsia="標楷體" w:hAnsi="標楷體" w:cs="新細明體"/>
                <w:color w:val="000000"/>
                <w:spacing w:val="2"/>
                <w:sz w:val="22"/>
                <w:szCs w:val="22"/>
              </w:rPr>
              <w:t>1.</w:t>
            </w:r>
            <w:r w:rsidRPr="00EC1089">
              <w:rPr>
                <w:rFonts w:ascii="標楷體" w:eastAsia="標楷體" w:hAnsi="標楷體" w:cs="新細明體"/>
                <w:color w:val="000000"/>
                <w:spacing w:val="9"/>
                <w:sz w:val="22"/>
                <w:szCs w:val="22"/>
              </w:rPr>
              <w:t>規</w:t>
            </w:r>
            <w:r w:rsidRPr="00EC1089">
              <w:rPr>
                <w:rFonts w:ascii="標楷體" w:eastAsia="標楷體" w:hAnsi="標楷體" w:cs="新細明體"/>
                <w:color w:val="000000"/>
                <w:spacing w:val="8"/>
                <w:sz w:val="22"/>
                <w:szCs w:val="22"/>
              </w:rPr>
              <w:t>劃與執行</w:t>
            </w:r>
            <w:r w:rsidRPr="00EC1089">
              <w:rPr>
                <w:rFonts w:ascii="標楷體" w:eastAsia="標楷體" w:hAnsi="標楷體" w:cs="新細明體"/>
                <w:color w:val="000000"/>
                <w:spacing w:val="-24"/>
                <w:sz w:val="22"/>
                <w:szCs w:val="22"/>
              </w:rPr>
              <w:t>25%</w:t>
            </w:r>
          </w:p>
        </w:tc>
        <w:tc>
          <w:tcPr>
            <w:tcW w:w="6086" w:type="dxa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56"/>
              <w:ind w:left="12"/>
              <w:jc w:val="both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1)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活動計畫周詳、企劃內容充實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、具有創意或凸顯傳統之意涵。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EC1089" w:rsidRDefault="00844503" w:rsidP="0050474A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spacing w:line="82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  <w:p w:rsidR="00844503" w:rsidRPr="00844503" w:rsidRDefault="00844503" w:rsidP="0050474A">
            <w:pPr>
              <w:autoSpaceDE w:val="0"/>
              <w:autoSpaceDN w:val="0"/>
              <w:ind w:left="12"/>
              <w:jc w:val="both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2)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活動計畫有依據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社團可得內外資源及人力進行評估適切性及可行性。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rPr>
                <w:rFonts w:ascii="標楷體" w:eastAsia="標楷體" w:hAnsi="標楷體"/>
                <w:lang w:eastAsia="zh-TW"/>
              </w:rPr>
            </w:pPr>
          </w:p>
          <w:p w:rsidR="00844503" w:rsidRPr="00844503" w:rsidRDefault="00844503" w:rsidP="0050474A">
            <w:pPr>
              <w:autoSpaceDE w:val="0"/>
              <w:autoSpaceDN w:val="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EC1089" w:rsidRDefault="00844503" w:rsidP="0050474A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57"/>
              <w:ind w:left="12"/>
              <w:jc w:val="both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3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)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活動之籌備，能</w:t>
            </w:r>
            <w:r w:rsidRPr="00844503">
              <w:rPr>
                <w:rFonts w:ascii="標楷體" w:eastAsia="標楷體" w:hAnsi="標楷體" w:cs="新細明體"/>
                <w:color w:val="000000"/>
                <w:spacing w:val="8"/>
                <w:lang w:eastAsia="zh-TW"/>
              </w:rPr>
              <w:t>與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社團組織的規模</w:t>
            </w:r>
            <w:r w:rsidRPr="00844503">
              <w:rPr>
                <w:rFonts w:ascii="標楷體" w:eastAsia="標楷體" w:hAnsi="標楷體" w:cs="新細明體"/>
                <w:color w:val="000000"/>
                <w:spacing w:val="9"/>
                <w:lang w:eastAsia="zh-TW"/>
              </w:rPr>
              <w:t>及</w:t>
            </w:r>
            <w:r w:rsidRPr="00844503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架構相互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配合。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57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EC1089" w:rsidRDefault="00844503" w:rsidP="0050474A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jc w:val="both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4)活動之宣傳，能利用多元管道進行，方式或議題能引起社團內</w:t>
            </w:r>
            <w:r w:rsidRPr="00844503">
              <w:rPr>
                <w:rFonts w:ascii="標楷體" w:eastAsia="標楷體" w:hAnsi="標楷體" w:cs="新細明體"/>
                <w:color w:val="000000"/>
                <w:spacing w:val="14"/>
                <w:lang w:eastAsia="zh-TW"/>
              </w:rPr>
              <w:t>外人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員之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關注。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EC1089" w:rsidRDefault="00844503" w:rsidP="0050474A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3"/>
              <w:ind w:left="12"/>
              <w:jc w:val="both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5)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活動的執行，能召集多數社員參與分工，或根據參與對象擴及到社外人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員協助。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3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EC1089" w:rsidRDefault="00844503" w:rsidP="0050474A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66"/>
              <w:ind w:left="12"/>
              <w:jc w:val="both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6)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活動的執行，能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根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據活動涉及的專業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性，整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合社團內外資源合力進行。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66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EC1089" w:rsidRDefault="00844503" w:rsidP="0050474A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jc w:val="both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7</w:t>
            </w: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)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活動結束有召開會議，大型（</w:t>
            </w:r>
            <w:r w:rsidRPr="00844503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50</w:t>
            </w:r>
            <w:r w:rsidRPr="00844503">
              <w:rPr>
                <w:rFonts w:ascii="標楷體" w:eastAsia="標楷體" w:hAnsi="標楷體" w:cs="新細明體"/>
                <w:spacing w:val="9"/>
                <w:lang w:eastAsia="zh-TW"/>
              </w:rPr>
              <w:t xml:space="preserve"> 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人以上）活動有實施問卷回饋分析。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EC1089" w:rsidRDefault="00844503" w:rsidP="0050474A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jc w:val="both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8)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活動檢討會議紀錄能分析活動的執行成效與特色，並提出往後規劃或改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善之建</w:t>
            </w:r>
            <w:r w:rsidRPr="00844503">
              <w:rPr>
                <w:rFonts w:ascii="標楷體" w:eastAsia="標楷體" w:hAnsi="標楷體" w:cs="新細明體"/>
                <w:color w:val="000000"/>
                <w:spacing w:val="-12"/>
                <w:lang w:eastAsia="zh-TW"/>
              </w:rPr>
              <w:t>議。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844503" w:rsidRPr="00EC1089" w:rsidRDefault="00844503" w:rsidP="0050474A">
            <w:pPr>
              <w:autoSpaceDE w:val="0"/>
              <w:autoSpaceDN w:val="0"/>
              <w:ind w:left="4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C1089">
              <w:rPr>
                <w:rFonts w:ascii="標楷體" w:eastAsia="標楷體" w:hAnsi="標楷體" w:cs="新細明體"/>
                <w:color w:val="000000"/>
                <w:spacing w:val="2"/>
                <w:sz w:val="22"/>
                <w:szCs w:val="22"/>
              </w:rPr>
              <w:t>2.</w:t>
            </w:r>
            <w:r w:rsidRPr="00EC1089">
              <w:rPr>
                <w:rFonts w:ascii="標楷體" w:eastAsia="標楷體" w:hAnsi="標楷體" w:cs="新細明體"/>
                <w:color w:val="000000"/>
                <w:spacing w:val="8"/>
                <w:sz w:val="22"/>
                <w:szCs w:val="22"/>
              </w:rPr>
              <w:t>績效與特色</w:t>
            </w:r>
            <w:r w:rsidRPr="00EC1089">
              <w:rPr>
                <w:rFonts w:ascii="標楷體" w:eastAsia="標楷體" w:hAnsi="標楷體" w:cs="新細明體"/>
                <w:color w:val="000000"/>
                <w:spacing w:val="-24"/>
                <w:sz w:val="22"/>
                <w:szCs w:val="22"/>
              </w:rPr>
              <w:t>35%</w:t>
            </w:r>
          </w:p>
        </w:tc>
        <w:tc>
          <w:tcPr>
            <w:tcW w:w="6086" w:type="dxa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1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)</w:t>
            </w:r>
            <w:r w:rsidRPr="00844503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參與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或主辦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)</w:t>
            </w:r>
            <w:r w:rsidRPr="00844503">
              <w:rPr>
                <w:rFonts w:ascii="標楷體" w:eastAsia="標楷體" w:hAnsi="標楷體" w:cs="新細明體"/>
                <w:color w:val="000000"/>
                <w:spacing w:val="6"/>
                <w:lang w:eastAsia="zh-TW"/>
              </w:rPr>
              <w:t>校外或跨校</w:t>
            </w:r>
            <w:r w:rsidRPr="00844503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性活動，並呈現出成績、成果或績效。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844503" w:rsidRDefault="00844503" w:rsidP="0050474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66"/>
              <w:ind w:left="12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2</w:t>
            </w: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)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協助（配合）學校或社區（民間）團體所舉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辦之活動。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844503" w:rsidRDefault="00844503" w:rsidP="0050474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66"/>
              <w:ind w:left="12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(3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)</w:t>
            </w:r>
            <w:r w:rsidRPr="00844503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活動參與對象涵蓋社團內、外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的人員。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844503" w:rsidRDefault="00844503" w:rsidP="0050474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56"/>
              <w:ind w:left="12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4)年度活動計畫內含有教育優先區中小學營隊活動</w:t>
            </w:r>
            <w:r w:rsidRPr="00844503">
              <w:rPr>
                <w:rFonts w:ascii="標楷體" w:eastAsia="標楷體" w:hAnsi="標楷體" w:cs="新細明體"/>
                <w:color w:val="000000"/>
                <w:spacing w:val="21"/>
                <w:lang w:eastAsia="zh-TW"/>
              </w:rPr>
              <w:t>、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帶動中小學社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團發展、社區服</w:t>
            </w:r>
            <w:r w:rsidRPr="00844503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務及社會</w:t>
            </w:r>
            <w:r w:rsidRPr="00844503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關懷等與教育政策相關的活動。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844503" w:rsidRDefault="00844503" w:rsidP="0050474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8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58"/>
              <w:ind w:left="12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5)</w:t>
            </w:r>
            <w:r w:rsidRPr="00844503"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活動的特色主題概念清晰，契合社團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理念、展現出學校文化或社團傳統。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c>
          <w:tcPr>
            <w:tcW w:w="1546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000000"/>
            </w:tcBorders>
          </w:tcPr>
          <w:p w:rsidR="00844503" w:rsidRPr="00844503" w:rsidRDefault="00844503" w:rsidP="0050474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58"/>
              <w:ind w:left="12"/>
              <w:rPr>
                <w:rFonts w:ascii="標楷體" w:eastAsia="標楷體" w:hAnsi="標楷體"/>
                <w:lang w:eastAsia="zh-TW"/>
              </w:rPr>
            </w:pPr>
            <w:r w:rsidRPr="00844503">
              <w:rPr>
                <w:rFonts w:ascii="標楷體" w:eastAsia="標楷體" w:hAnsi="標楷體" w:cs="新細明體"/>
                <w:color w:val="000000"/>
                <w:lang w:eastAsia="zh-TW"/>
              </w:rPr>
              <w:t>(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6</w:t>
            </w:r>
            <w:r w:rsidRPr="00844503"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)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活動的特色能呈現出</w:t>
            </w:r>
            <w:r w:rsidRPr="00844503">
              <w:rPr>
                <w:rFonts w:ascii="標楷體" w:eastAsia="標楷體" w:hAnsi="標楷體" w:cs="新細明體"/>
                <w:color w:val="000000"/>
                <w:spacing w:val="6"/>
                <w:lang w:eastAsia="zh-TW"/>
              </w:rPr>
              <w:t>創新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、創意或結合</w:t>
            </w:r>
            <w:r w:rsidRPr="00844503">
              <w:rPr>
                <w:rFonts w:ascii="標楷體" w:eastAsia="標楷體" w:hAnsi="標楷體" w:cs="新細明體"/>
                <w:color w:val="000000"/>
                <w:spacing w:val="5"/>
                <w:lang w:eastAsia="zh-TW"/>
              </w:rPr>
              <w:t>社團</w:t>
            </w:r>
            <w:r w:rsidRPr="00844503">
              <w:rPr>
                <w:rFonts w:ascii="標楷體" w:eastAsia="標楷體" w:hAnsi="標楷體" w:cs="新細明體"/>
                <w:color w:val="000000"/>
                <w:spacing w:val="4"/>
                <w:lang w:eastAsia="zh-TW"/>
              </w:rPr>
              <w:t>關注議</w:t>
            </w:r>
            <w:r w:rsidRPr="00844503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題。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844503" w:rsidRPr="00844503" w:rsidRDefault="00844503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</w:p>
        </w:tc>
      </w:tr>
      <w:tr w:rsidR="00844503" w:rsidRPr="00844503" w:rsidTr="0050474A">
        <w:trPr>
          <w:trHeight w:val="1831"/>
        </w:trPr>
        <w:tc>
          <w:tcPr>
            <w:tcW w:w="947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503" w:rsidRPr="00844503" w:rsidRDefault="00EC1089" w:rsidP="0050474A">
            <w:pPr>
              <w:autoSpaceDE w:val="0"/>
              <w:autoSpaceDN w:val="0"/>
              <w:spacing w:before="70"/>
              <w:ind w:left="12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其他意見：</w:t>
            </w:r>
          </w:p>
        </w:tc>
      </w:tr>
    </w:tbl>
    <w:p w:rsidR="000D4691" w:rsidRPr="006D43FF" w:rsidRDefault="00915E5D" w:rsidP="00844503">
      <w:pPr>
        <w:autoSpaceDE w:val="0"/>
        <w:autoSpaceDN w:val="0"/>
        <w:snapToGrid w:val="0"/>
        <w:spacing w:line="221" w:lineRule="auto"/>
        <w:rPr>
          <w:rFonts w:ascii="標楷體" w:eastAsia="標楷體" w:hAnsi="標楷體"/>
          <w:lang w:eastAsia="zh-TW"/>
        </w:rPr>
      </w:pPr>
      <w:r w:rsidRPr="003A7782">
        <w:rPr>
          <w:rFonts w:ascii="標楷體" w:eastAsia="標楷體" w:hAnsi="標楷體" w:cs="新細明體"/>
          <w:color w:val="000000"/>
          <w:spacing w:val="-8"/>
          <w:sz w:val="28"/>
          <w:szCs w:val="28"/>
          <w:lang w:eastAsia="zh-TW"/>
        </w:rPr>
        <w:t>B</w:t>
      </w:r>
      <w:r w:rsidRPr="003A7782">
        <w:rPr>
          <w:rFonts w:ascii="標楷體" w:eastAsia="標楷體" w:hAnsi="標楷體" w:cs="新細明體"/>
          <w:color w:val="000000"/>
          <w:spacing w:val="-14"/>
          <w:sz w:val="28"/>
          <w:szCs w:val="28"/>
          <w:lang w:eastAsia="zh-TW"/>
        </w:rPr>
        <w:t>、</w:t>
      </w:r>
      <w:r w:rsidRPr="003A7782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「</w:t>
      </w:r>
      <w:r w:rsidRPr="003A7782">
        <w:rPr>
          <w:rFonts w:ascii="標楷體" w:eastAsia="標楷體" w:hAnsi="標楷體" w:cs="新細明體"/>
          <w:b/>
          <w:color w:val="000000"/>
          <w:spacing w:val="-14"/>
          <w:sz w:val="28"/>
          <w:szCs w:val="28"/>
          <w:lang w:eastAsia="zh-TW"/>
        </w:rPr>
        <w:t>社團活動績效」評分項目</w:t>
      </w:r>
      <w:r w:rsidRPr="003A7782">
        <w:rPr>
          <w:rFonts w:ascii="標楷體" w:eastAsia="標楷體" w:hAnsi="標楷體" w:cs="新細明體"/>
          <w:color w:val="000000"/>
          <w:spacing w:val="-11"/>
          <w:sz w:val="28"/>
          <w:szCs w:val="28"/>
          <w:lang w:eastAsia="zh-TW"/>
        </w:rPr>
        <w:t>（佔</w:t>
      </w:r>
      <w:r w:rsidRPr="003A7782">
        <w:rPr>
          <w:rFonts w:ascii="標楷體" w:eastAsia="標楷體" w:hAnsi="標楷體" w:cs="新細明體"/>
          <w:spacing w:val="-3"/>
          <w:sz w:val="28"/>
          <w:szCs w:val="28"/>
          <w:lang w:eastAsia="zh-TW"/>
        </w:rPr>
        <w:t xml:space="preserve"> </w:t>
      </w:r>
      <w:r w:rsidRPr="003A7782">
        <w:rPr>
          <w:rFonts w:ascii="標楷體" w:eastAsia="標楷體" w:hAnsi="標楷體" w:cs="新細明體"/>
          <w:color w:val="000000"/>
          <w:spacing w:val="-8"/>
          <w:sz w:val="28"/>
          <w:szCs w:val="28"/>
          <w:lang w:eastAsia="zh-TW"/>
        </w:rPr>
        <w:t>60%</w:t>
      </w:r>
      <w:r w:rsidRPr="003A7782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</w:t>
      </w:r>
    </w:p>
    <w:sectPr w:rsidR="000D4691" w:rsidRPr="006D43FF" w:rsidSect="00915E5D">
      <w:pgSz w:w="11906" w:h="16838"/>
      <w:pgMar w:top="1440" w:right="170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67A" w:rsidRDefault="0048367A" w:rsidP="00113045">
      <w:r>
        <w:separator/>
      </w:r>
    </w:p>
  </w:endnote>
  <w:endnote w:type="continuationSeparator" w:id="0">
    <w:p w:rsidR="0048367A" w:rsidRDefault="0048367A" w:rsidP="0011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67A" w:rsidRDefault="0048367A" w:rsidP="00113045">
      <w:r>
        <w:separator/>
      </w:r>
    </w:p>
  </w:footnote>
  <w:footnote w:type="continuationSeparator" w:id="0">
    <w:p w:rsidR="0048367A" w:rsidRDefault="0048367A" w:rsidP="0011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24DDE"/>
    <w:multiLevelType w:val="hybridMultilevel"/>
    <w:tmpl w:val="9FC2864A"/>
    <w:lvl w:ilvl="0" w:tplc="89D8C1A0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A15CC"/>
    <w:rsid w:val="000D4691"/>
    <w:rsid w:val="00113045"/>
    <w:rsid w:val="002E756E"/>
    <w:rsid w:val="003A7782"/>
    <w:rsid w:val="003B67DE"/>
    <w:rsid w:val="0043622A"/>
    <w:rsid w:val="0048367A"/>
    <w:rsid w:val="0050474A"/>
    <w:rsid w:val="00697A25"/>
    <w:rsid w:val="006B2156"/>
    <w:rsid w:val="006D43FF"/>
    <w:rsid w:val="0077033B"/>
    <w:rsid w:val="00844503"/>
    <w:rsid w:val="008C01C4"/>
    <w:rsid w:val="00915E5D"/>
    <w:rsid w:val="00A32949"/>
    <w:rsid w:val="00B42E8D"/>
    <w:rsid w:val="00BB4C18"/>
    <w:rsid w:val="00BD5AEF"/>
    <w:rsid w:val="00CB0B15"/>
    <w:rsid w:val="00DA6764"/>
    <w:rsid w:val="00EC1089"/>
    <w:rsid w:val="00F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3A76"/>
  <w15:chartTrackingRefBased/>
  <w15:docId w15:val="{F7C4100C-7565-44F3-A55A-9B5BFBB1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5D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3045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11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3045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08A6-1BF9-44D5-825F-D66871BC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12</cp:revision>
  <dcterms:created xsi:type="dcterms:W3CDTF">2021-03-30T03:47:00Z</dcterms:created>
  <dcterms:modified xsi:type="dcterms:W3CDTF">2022-12-07T02:50:00Z</dcterms:modified>
</cp:coreProperties>
</file>